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Glass Antiqua" w:cs="Glass Antiqua" w:eastAsia="Glass Antiqua" w:hAnsi="Glass Antiqua"/>
          <w:sz w:val="36"/>
          <w:szCs w:val="36"/>
          <w:rtl w:val="0"/>
        </w:rPr>
        <w:t xml:space="preserve">Electromagnetic Spectrum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lass Antiqua" w:cs="Glass Antiqua" w:eastAsia="Glass Antiqua" w:hAnsi="Glass Antiqua"/>
          <w:b w:val="1"/>
          <w:sz w:val="28"/>
          <w:szCs w:val="28"/>
          <w:u w:val="single"/>
          <w:rtl w:val="0"/>
        </w:rPr>
        <w:t xml:space="preserve">Directions:</w:t>
      </w:r>
      <w:r w:rsidDel="00000000" w:rsidR="00000000" w:rsidRPr="00000000">
        <w:rPr>
          <w:rFonts w:ascii="Glass Antiqua" w:cs="Glass Antiqua" w:eastAsia="Glass Antiqua" w:hAnsi="Glass Antiqua"/>
          <w:sz w:val="28"/>
          <w:szCs w:val="28"/>
          <w:rtl w:val="0"/>
        </w:rPr>
        <w:t xml:space="preserve"> Use the activity from BBC Bitesize to fill in the information below about the types of EM waves. For the picture of the wave, create a continuous transverse wave showing the change in frequency from one type of EM wave to the next. </w:t>
      </w:r>
    </w:p>
    <w:tbl>
      <w:tblPr>
        <w:tblStyle w:val="Table1"/>
        <w:bidi w:val="0"/>
        <w:tblW w:w="144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85"/>
        <w:gridCol w:w="1935"/>
        <w:gridCol w:w="1860"/>
        <w:gridCol w:w="1770"/>
        <w:gridCol w:w="1770"/>
        <w:gridCol w:w="1860"/>
        <w:gridCol w:w="1740"/>
        <w:gridCol w:w="1980"/>
        <w:tblGridChange w:id="0">
          <w:tblGrid>
            <w:gridCol w:w="1485"/>
            <w:gridCol w:w="1935"/>
            <w:gridCol w:w="1860"/>
            <w:gridCol w:w="1770"/>
            <w:gridCol w:w="1770"/>
            <w:gridCol w:w="1860"/>
            <w:gridCol w:w="1740"/>
            <w:gridCol w:w="19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Glass Antiqua" w:cs="Glass Antiqua" w:eastAsia="Glass Antiqua" w:hAnsi="Glass Antiqua"/>
                <w:sz w:val="28"/>
                <w:szCs w:val="28"/>
                <w:rtl w:val="0"/>
              </w:rPr>
              <w:t xml:space="preserve">Radio waves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Glass Antiqua" w:cs="Glass Antiqua" w:eastAsia="Glass Antiqua" w:hAnsi="Glass Antiqua"/>
                <w:sz w:val="28"/>
                <w:szCs w:val="28"/>
                <w:rtl w:val="0"/>
              </w:rPr>
              <w:t xml:space="preserve">Microwaves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Glass Antiqua" w:cs="Glass Antiqua" w:eastAsia="Glass Antiqua" w:hAnsi="Glass Antiqua"/>
                <w:sz w:val="28"/>
                <w:szCs w:val="28"/>
                <w:rtl w:val="0"/>
              </w:rPr>
              <w:t xml:space="preserve">Infrared Light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Glass Antiqua" w:cs="Glass Antiqua" w:eastAsia="Glass Antiqua" w:hAnsi="Glass Antiqua"/>
                <w:sz w:val="28"/>
                <w:szCs w:val="28"/>
                <w:rtl w:val="0"/>
              </w:rPr>
              <w:t xml:space="preserve">Visible Light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Glass Antiqua" w:cs="Glass Antiqua" w:eastAsia="Glass Antiqua" w:hAnsi="Glass Antiqua"/>
                <w:sz w:val="28"/>
                <w:szCs w:val="28"/>
                <w:rtl w:val="0"/>
              </w:rPr>
              <w:t xml:space="preserve">Ultraviolet Light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Glass Antiqua" w:cs="Glass Antiqua" w:eastAsia="Glass Antiqua" w:hAnsi="Glass Antiqua"/>
                <w:sz w:val="28"/>
                <w:szCs w:val="28"/>
                <w:rtl w:val="0"/>
              </w:rPr>
              <w:t xml:space="preserve">Xrays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Glass Antiqua" w:cs="Glass Antiqua" w:eastAsia="Glass Antiqua" w:hAnsi="Glass Antiqua"/>
                <w:sz w:val="28"/>
                <w:szCs w:val="28"/>
                <w:rtl w:val="0"/>
              </w:rPr>
              <w:t xml:space="preserve">Gamma rays</w:t>
            </w:r>
          </w:p>
        </w:tc>
      </w:tr>
      <w:tr>
        <w:trPr>
          <w:trHeight w:val="13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lass Antiqua" w:cs="Glass Antiqua" w:eastAsia="Glass Antiqua" w:hAnsi="Glass Antiqua"/>
                <w:sz w:val="28"/>
                <w:szCs w:val="28"/>
                <w:rtl w:val="0"/>
              </w:rPr>
              <w:t xml:space="preserve">Picture of wave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lass Antiqua" w:cs="Glass Antiqua" w:eastAsia="Glass Antiqua" w:hAnsi="Glass Antiqua"/>
                <w:sz w:val="28"/>
                <w:szCs w:val="28"/>
                <w:rtl w:val="0"/>
              </w:rPr>
              <w:t xml:space="preserve">Application (how is the wave used?)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lass Antiqua">
    <w:embedRegular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lassAntiqua-regular.ttf"/></Relationships>
</file>